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after="100" w:line="360" w:lineRule="auto"/>
        <w:jc w:val="center"/>
        <w:rPr>
          <w:rFonts w:ascii="仿宋" w:hAnsi="仿宋" w:eastAsia="仿宋" w:cs="仿宋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</w:rPr>
        <w:t>报  价  承  诺  函</w:t>
      </w:r>
    </w:p>
    <w:p>
      <w:pPr>
        <w:widowControl/>
        <w:shd w:val="clear" w:color="auto" w:fill="FFFFFF"/>
        <w:spacing w:before="100" w:after="100" w:line="380" w:lineRule="exact"/>
        <w:rPr>
          <w:rFonts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highlight w:val="none"/>
        </w:rPr>
        <w:t>北京朝批商贸股份有限公司</w:t>
      </w:r>
    </w:p>
    <w:p>
      <w:pPr>
        <w:widowControl/>
        <w:shd w:val="clear" w:color="auto" w:fill="FFFFFF"/>
        <w:spacing w:before="100" w:after="100" w:line="380" w:lineRule="exact"/>
        <w:ind w:firstLine="6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根据贵公司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朝批物流5库分拣机报废残值收入项目</w:t>
      </w:r>
      <w:r>
        <w:rPr>
          <w:rFonts w:hint="eastAsia" w:ascii="仿宋" w:hAnsi="仿宋" w:eastAsia="仿宋" w:cs="仿宋"/>
          <w:sz w:val="24"/>
        </w:rPr>
        <w:t>，我方愿意响应。</w:t>
      </w:r>
    </w:p>
    <w:p>
      <w:pPr>
        <w:widowControl/>
        <w:shd w:val="clear" w:color="auto" w:fill="FFFFFF"/>
        <w:spacing w:before="100" w:after="100" w:line="380" w:lineRule="exact"/>
        <w:ind w:firstLine="56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为此，我方作如下郑重声明：</w:t>
      </w:r>
    </w:p>
    <w:p>
      <w:pPr>
        <w:widowControl/>
        <w:numPr>
          <w:ilvl w:val="0"/>
          <w:numId w:val="1"/>
        </w:numPr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我方愿意按照文件的所有要求，提供所需的项目方案和服务措施，响应文件中所有关于报价资格的文件、证明、陈述均是真实、准确、有效的。若有违背，我公司（单位）</w:t>
      </w:r>
      <w:r>
        <w:rPr>
          <w:rFonts w:hint="eastAsia" w:ascii="仿宋" w:hAnsi="仿宋" w:eastAsia="仿宋" w:cs="仿宋"/>
          <w:sz w:val="24"/>
          <w:u w:val="single"/>
        </w:rPr>
        <w:t>     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u w:val="single"/>
        </w:rPr>
        <w:t>   </w:t>
      </w:r>
      <w:r>
        <w:rPr>
          <w:rFonts w:hint="eastAsia" w:ascii="仿宋" w:hAnsi="仿宋" w:eastAsia="仿宋" w:cs="仿宋"/>
          <w:sz w:val="24"/>
        </w:rPr>
        <w:t>愿意承担由此而产生的一切后果。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2.按照文件规定，本次提供产品的含税价</w:t>
      </w:r>
      <w:r>
        <w:rPr>
          <w:rFonts w:hint="eastAsia" w:ascii="仿宋" w:hAnsi="仿宋" w:eastAsia="仿宋" w:cs="仿宋"/>
          <w:sz w:val="24"/>
          <w:lang w:val="en-US" w:eastAsia="zh-CN"/>
        </w:rPr>
        <w:t>详见报价表</w:t>
      </w:r>
      <w:r>
        <w:rPr>
          <w:rFonts w:hint="eastAsia" w:ascii="仿宋" w:hAnsi="仿宋" w:eastAsia="仿宋" w:cs="仿宋"/>
          <w:sz w:val="24"/>
        </w:rPr>
        <w:t>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3.我方正式提交响应文件</w:t>
      </w:r>
      <w:r>
        <w:rPr>
          <w:rFonts w:hint="eastAsia" w:ascii="仿宋" w:hAnsi="仿宋" w:eastAsia="仿宋" w:cs="仿宋"/>
          <w:sz w:val="24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</w:rPr>
        <w:t>份。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4.供应商已详细审查全部响应文件，包括修改文件（如有的话）以及全部参考资料和有关附件。我们完全理解并同意放弃对这方面有不明误解的权利。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</w:rPr>
        <w:t>.我方同意提供按照贵方可能要求的与其有关的一切数据或资料，理解贵方不一定要接受最低报价或收到的任何报价。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</w:rPr>
        <w:t>.我方的报价文件在正式报价后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90</w:t>
      </w:r>
      <w:r>
        <w:rPr>
          <w:rFonts w:hint="eastAsia" w:ascii="仿宋" w:hAnsi="仿宋" w:eastAsia="仿宋" w:cs="仿宋"/>
          <w:sz w:val="24"/>
        </w:rPr>
        <w:t>天内有效。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</w:rPr>
        <w:t>.我公司（单位）参加本次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朝批物流5库分拣机报废残值收入</w:t>
      </w:r>
      <w:r>
        <w:rPr>
          <w:rFonts w:hint="eastAsia" w:ascii="仿宋" w:hAnsi="仿宋" w:eastAsia="仿宋" w:cs="仿宋"/>
          <w:sz w:val="24"/>
        </w:rPr>
        <w:t>项目前三年内，在经营活动中没有重大违法记录，在行业内从事相关工作未受到政府部门给予不良记录或行政处罚；没有处于被责令停业、投标资格被取消、财产被接管、冻结、破产状态及没有被暂停或者取消投标资格；近三年没有骗取中标和严重违约问题。</w:t>
      </w:r>
    </w:p>
    <w:p>
      <w:pPr>
        <w:widowControl/>
        <w:shd w:val="clear" w:color="auto" w:fill="FFFFFF"/>
        <w:spacing w:before="100" w:after="100" w:line="380" w:lineRule="exact"/>
        <w:ind w:firstLine="56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</w:rPr>
        <w:t>.与本次有关的一切正式往来通讯请寄：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响应单位全称：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地址：                            联系人：        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电话：                            邮  箱：      </w:t>
      </w:r>
    </w:p>
    <w:p>
      <w:pPr>
        <w:widowControl/>
        <w:shd w:val="clear" w:color="auto" w:fill="FFFFFF"/>
        <w:spacing w:before="100" w:after="100" w:line="38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法定代表人或法定代表人授权代表签字及盖公章：</w:t>
      </w:r>
      <w:bookmarkStart w:id="0" w:name="_GoBack"/>
      <w:bookmarkEnd w:id="0"/>
    </w:p>
    <w:p>
      <w:pPr>
        <w:adjustRightInd w:val="0"/>
        <w:snapToGrid w:val="0"/>
        <w:spacing w:line="400" w:lineRule="exact"/>
        <w:ind w:firstLine="480" w:firstLineChars="200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widowControl/>
        <w:shd w:val="clear" w:color="auto" w:fill="FFFFFF"/>
        <w:spacing w:before="100" w:after="100" w:line="380" w:lineRule="exact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       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CCF103"/>
    <w:multiLevelType w:val="singleLevel"/>
    <w:tmpl w:val="49CCF1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2C035A"/>
    <w:rsid w:val="352C035A"/>
    <w:rsid w:val="449D7C24"/>
    <w:rsid w:val="625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</w:pPr>
    <w:rPr>
      <w:rFonts w:ascii="宋体" w:hAnsi="宋体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2026-10-26T07:58:00Z</dcterms:created>
  <dc:creator>hulanjun</dc:creator>
  <cp:lastModifiedBy>cuimiao</cp:lastModifiedBy>
  <dcterms:modified xsi:type="dcterms:W3CDTF">2026-10-26T09:38:49Z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314140537A53459FA9047D8E4E94B834_11</vt:lpwstr>
  </property>
</Properties>
</file>